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A80" w:rsidRPr="004B6EB2" w:rsidP="00712A80" w14:paraId="69F2B1CE" w14:textId="66445C8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B6EB2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5-369-2102/2025</w:t>
      </w:r>
    </w:p>
    <w:p w:rsidR="00712A80" w:rsidRPr="00FA475A" w:rsidP="00712A80" w14:paraId="1E9C14F6" w14:textId="2A8467FD">
      <w:pP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FA475A">
        <w:rPr>
          <w:rFonts w:ascii="Tahoma" w:hAnsi="Tahoma" w:cs="Tahoma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</w:t>
      </w:r>
      <w:r w:rsidR="001B5A8F">
        <w:rPr>
          <w:rFonts w:ascii="Tahoma" w:hAnsi="Tahoma" w:cs="Tahoma"/>
          <w:b/>
          <w:bCs/>
          <w:sz w:val="20"/>
          <w:szCs w:val="20"/>
        </w:rPr>
        <w:t>86MS0042-01-2025-001142-81</w:t>
      </w:r>
    </w:p>
    <w:p w:rsidR="00712A80" w:rsidRPr="00D34EC5" w:rsidP="00712A80" w14:paraId="64DCF52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12A80" w:rsidRPr="00D34EC5" w:rsidP="00712A80" w14:paraId="0BB51C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12A80" w:rsidRPr="00D34EC5" w:rsidP="00712A80" w14:paraId="3E0F695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A80" w:rsidRPr="00D34EC5" w:rsidP="00712A80" w14:paraId="70492B35" w14:textId="6D9CF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712A80" w:rsidRPr="00D34EC5" w:rsidP="00712A80" w14:paraId="420B931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фтяников, 6, </w:t>
      </w:r>
    </w:p>
    <w:p w:rsidR="00712A80" w:rsidRPr="00D34EC5" w:rsidP="00712A80" w14:paraId="511645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712A80" w:rsidRPr="00D34EC5" w:rsidP="00712A80" w14:paraId="5E8093A6" w14:textId="778FA6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Алибекова Садирутдина Зайнудиновича, </w:t>
      </w:r>
      <w:r w:rsidR="00F177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7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177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</w:t>
      </w:r>
      <w:r w:rsidR="00F177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F177C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712A80" w:rsidRPr="00D34EC5" w:rsidP="00712A80" w14:paraId="05AD40C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12A80" w:rsidRPr="00D34EC5" w:rsidP="00712A80" w14:paraId="629A638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12A80" w:rsidRPr="00D34EC5" w:rsidP="00712A80" w14:paraId="31BEFEE4" w14:textId="7C3221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 С.З., 03.03.2025 в 06:33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д.11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SAC</w:t>
      </w:r>
      <w:r w:rsidRPr="0071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12A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F177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712A80" w:rsidP="00712A80" w14:paraId="074546A0" w14:textId="30A88C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Алибеков С.З.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явился, извещен надлежащим образом.</w:t>
      </w:r>
    </w:p>
    <w:p w:rsidR="00712A80" w:rsidRPr="00D34EC5" w:rsidP="00712A80" w14:paraId="07B31AC8" w14:textId="4D179329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712A80" w:rsidRPr="00D34EC5" w:rsidP="00712A80" w14:paraId="7D171609" w14:textId="27241737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689892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Алибеков С.З.,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ознакомлен; разъяснены процессуальные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712A80" w:rsidRPr="00D34EC5" w:rsidP="00712A80" w14:paraId="79B55DFD" w14:textId="6A74C9C1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ДПС ОГИБДД УМВД России по г. Нижневартовску от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712A80" w:rsidP="00712A80" w14:paraId="3DE3A387" w14:textId="35E507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SAC</w:t>
      </w:r>
      <w:r w:rsidRPr="0071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12A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государственный регистрацио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знак </w:t>
      </w:r>
      <w:r w:rsidR="00F177C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A80" w:rsidRPr="004964FB" w:rsidP="00712A80" w14:paraId="61054C2E" w14:textId="40A196C9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д.11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712A80" w:rsidRPr="00D34EC5" w:rsidP="00712A80" w14:paraId="23486E4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если он запрещен Правилами дорожного движения РФ и за него не установлена ответственность ч.3 ст.12.15 КоАП РФ.</w:t>
      </w:r>
    </w:p>
    <w:p w:rsidR="00712A80" w:rsidRPr="00D34EC5" w:rsidP="00712A80" w14:paraId="2CBAA2E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Именно на это ориентирует суды пункт 15 постановления Пленума Верховного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маневр в нарушение указанных требований. </w:t>
      </w:r>
    </w:p>
    <w:p w:rsidR="00712A80" w:rsidRPr="00D34EC5" w:rsidP="00712A80" w14:paraId="0F0787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 при назначении административного наказания физическому лицу учитываются 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2A80" w:rsidRPr="00D34EC5" w:rsidP="00712A80" w14:paraId="2EF28DA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щих дорожное движение установленными сигналами.</w:t>
      </w:r>
    </w:p>
    <w:p w:rsidR="00712A80" w:rsidRPr="00D34EC5" w:rsidP="00712A80" w14:paraId="2A3238D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712A80" w:rsidP="00712A80" w14:paraId="63BC11EF" w14:textId="35DB09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Алибекова С.З.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 дорожных  знаков.</w:t>
      </w:r>
    </w:p>
    <w:p w:rsidR="00712A80" w:rsidP="00712A80" w14:paraId="4108D8A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712A80" w:rsidRPr="00D34EC5" w:rsidP="00712A80" w14:paraId="0B6BC4C0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ырех до шести месяцев.</w:t>
      </w:r>
    </w:p>
    <w:p w:rsidR="00712A80" w:rsidRPr="007A77F1" w:rsidP="00712A80" w14:paraId="4067C3EE" w14:textId="3F4FCA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Алибекова С.З.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административном правонарушении. 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712A80" w:rsidRPr="007A77F1" w:rsidP="00712A80" w14:paraId="67D454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 КоАП РФ обстоятельс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тв, смягчающих и отягчающих административную ответственность, мировой судья не усматривает. </w:t>
      </w:r>
    </w:p>
    <w:p w:rsidR="00712A80" w:rsidRPr="007A77F1" w:rsidP="00712A80" w14:paraId="57BCB64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и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712A80" w:rsidRPr="007A77F1" w:rsidP="00712A80" w14:paraId="7DA9DB2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712A80" w:rsidRPr="00D34EC5" w:rsidP="00712A80" w14:paraId="7849F9DA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12A80" w:rsidRPr="00D34EC5" w:rsidP="00712A80" w14:paraId="49031C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712A80" w:rsidRPr="00D34EC5" w:rsidP="00712A80" w14:paraId="1769418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12A80" w:rsidRPr="0051076C" w:rsidP="00712A80" w14:paraId="3C03A884" w14:textId="0F5DDDAF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Алибекова Садирутдина Зайнудиновича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</w:t>
      </w:r>
      <w:r w:rsidRPr="00D34EC5">
        <w:rPr>
          <w:szCs w:val="26"/>
        </w:rPr>
        <w:t xml:space="preserve">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712A80" w:rsidRPr="00A569D2" w:rsidP="00A569D2" w14:paraId="7364ACF0" w14:textId="647691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007162163, Единый казначейский расчетный счет 40102810245370000007, номер казначейского счета 03100643000000018700, Банк РКЦ Ханты-Мансийск//УФК по Ханты-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, УИН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04853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712A80" w:rsidP="00712A80" w14:paraId="784B5CFC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712A80" w:rsidRPr="00870EEC" w:rsidP="00712A80" w14:paraId="7E3B1BAA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тысяч шестисот двадцати пяти) рублей.</w:t>
      </w:r>
    </w:p>
    <w:p w:rsidR="00712A80" w:rsidRPr="00870EEC" w:rsidP="00712A80" w14:paraId="3CA14D28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мере.</w:t>
      </w:r>
    </w:p>
    <w:p w:rsidR="00712A80" w:rsidRPr="00D34EC5" w:rsidP="00712A80" w14:paraId="1319CFE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A80" w:rsidRPr="00D34EC5" w:rsidP="00712A80" w14:paraId="60487DC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указанный срок влечет привлечение к 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712A80" w:rsidRPr="00D34EC5" w:rsidP="00712A80" w14:paraId="580DCDA6" w14:textId="77777777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A80" w:rsidRPr="00D34EC5" w:rsidP="00712A80" w14:paraId="24974667" w14:textId="77777777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712A80" w:rsidRPr="00D34EC5" w:rsidP="00712A80" w14:paraId="5A74A2E0" w14:textId="77777777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712A80" w:rsidP="00712A80" w14:paraId="6031A76F" w14:textId="787A3B1F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712A80" w:rsidP="00712A80" w14:paraId="6BF128BC" w14:textId="77777777"/>
    <w:p w:rsidR="00712A80" w:rsidP="00712A80" w14:paraId="1DB4A537" w14:textId="77777777"/>
    <w:p w:rsidR="0047724E" w14:paraId="49CEF213" w14:textId="77777777"/>
    <w:sectPr w:rsidSect="00712A80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 w14:paraId="3632FEA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9D2" w14:paraId="5D5F43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9D2" w:rsidP="00510DC6" w14:paraId="209BDC2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7C8">
      <w:rPr>
        <w:rStyle w:val="PageNumber"/>
        <w:noProof/>
      </w:rPr>
      <w:t>4</w:t>
    </w:r>
    <w:r>
      <w:rPr>
        <w:rStyle w:val="PageNumber"/>
      </w:rPr>
      <w:fldChar w:fldCharType="end"/>
    </w:r>
  </w:p>
  <w:p w:rsidR="00A569D2" w14:paraId="165895F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80"/>
    <w:rsid w:val="00054F8A"/>
    <w:rsid w:val="001B5A8F"/>
    <w:rsid w:val="00262B3E"/>
    <w:rsid w:val="0047724E"/>
    <w:rsid w:val="004964FB"/>
    <w:rsid w:val="004B6EB2"/>
    <w:rsid w:val="0051076C"/>
    <w:rsid w:val="00510DC6"/>
    <w:rsid w:val="00575C78"/>
    <w:rsid w:val="005B27A0"/>
    <w:rsid w:val="00712A80"/>
    <w:rsid w:val="007A77F1"/>
    <w:rsid w:val="00870EEC"/>
    <w:rsid w:val="008E577F"/>
    <w:rsid w:val="009B4153"/>
    <w:rsid w:val="00A569D2"/>
    <w:rsid w:val="00AF1FFA"/>
    <w:rsid w:val="00C64272"/>
    <w:rsid w:val="00D34EC5"/>
    <w:rsid w:val="00F177C8"/>
    <w:rsid w:val="00FA475A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2FD536-4DD7-44B3-8DCE-4364DF2C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8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2A80"/>
    <w:rPr>
      <w:szCs w:val="22"/>
      <w:lang w:bidi="ar-SA"/>
    </w:rPr>
  </w:style>
  <w:style w:type="character" w:styleId="PageNumber">
    <w:name w:val="page number"/>
    <w:basedOn w:val="DefaultParagraphFont"/>
    <w:rsid w:val="00712A80"/>
  </w:style>
  <w:style w:type="paragraph" w:styleId="BodyTextIndent">
    <w:name w:val="Body Text Indent"/>
    <w:basedOn w:val="Normal"/>
    <w:link w:val="a0"/>
    <w:rsid w:val="00712A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12A80"/>
    <w:rPr>
      <w:rFonts w:ascii="Times New Roman" w:eastAsia="Times New Roman" w:hAnsi="Times New Roman" w:cs="Times New Roman"/>
      <w:sz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